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color w:val="FF0000"/>
          <w:w w:val="63"/>
          <w:sz w:val="160"/>
          <w:szCs w:val="120"/>
        </w:rPr>
      </w:pPr>
      <w:r>
        <w:rPr>
          <w:rFonts w:ascii="方正小标宋简体" w:eastAsia="方正小标宋简体"/>
          <w:color w:val="FF0000"/>
          <w:w w:val="63"/>
          <w:sz w:val="160"/>
          <w:szCs w:val="120"/>
        </w:rPr>
        <w:pict>
          <v:shape id="_x0000_i1025" o:spt="75" type="#_x0000_t75" style="height:78.75pt;width:402pt;" filled="f" o:preferrelative="t" stroked="f" coordsize="21600,21600">
            <v:path/>
            <v:fill on="f" focussize="0,0"/>
            <v:stroke on="f" joinstyle="miter"/>
            <v:imagedata r:id="rId10" o:title=""/>
            <o:lock v:ext="edit" aspectratio="t"/>
            <w10:wrap type="none"/>
            <w10:anchorlock/>
          </v:shape>
        </w:pict>
      </w:r>
      <w:r>
        <w:rPr>
          <w:rFonts w:hint="eastAsia" w:ascii="方正小标宋简体" w:eastAsia="方正小标宋简体"/>
          <w:color w:val="FF0000"/>
          <w:w w:val="63"/>
          <w:sz w:val="160"/>
          <w:szCs w:val="120"/>
        </w:rPr>
        <w:t xml:space="preserve"> </w:t>
      </w:r>
    </w:p>
    <w:p>
      <w:pPr>
        <w:jc w:val="center"/>
        <w:rPr>
          <w:rFonts w:ascii="仿宋_GB2312" w:eastAsia="仿宋_GB2312"/>
          <w:sz w:val="32"/>
          <w:szCs w:val="32"/>
        </w:rPr>
      </w:pPr>
    </w:p>
    <w:p>
      <w:pPr>
        <w:spacing w:after="93" w:afterLines="30"/>
        <w:jc w:val="center"/>
        <w:rPr>
          <w:rFonts w:ascii="仿宋_GB2312" w:eastAsia="仿宋_GB2312"/>
          <w:sz w:val="32"/>
          <w:szCs w:val="32"/>
        </w:rPr>
      </w:pPr>
      <w:r>
        <w:rPr>
          <w:rFonts w:hint="eastAsia" w:ascii="仿宋_GB2312" w:eastAsia="仿宋_GB2312"/>
          <w:sz w:val="32"/>
          <w:szCs w:val="32"/>
        </w:rPr>
        <w:t>青理工资产〔2019〕2号</w:t>
      </w:r>
    </w:p>
    <w:p>
      <w:pPr>
        <w:jc w:val="center"/>
        <w:rPr>
          <w:rFonts w:ascii="仿宋_GB2312" w:eastAsia="仿宋_GB2312"/>
          <w:sz w:val="32"/>
          <w:szCs w:val="32"/>
        </w:rPr>
      </w:pPr>
      <w:r>
        <w:rPr>
          <w:rFonts w:ascii="仿宋_GB2312" w:eastAsia="仿宋_GB2312"/>
          <w:sz w:val="32"/>
          <w:szCs w:val="32"/>
        </w:rPr>
        <w:pict>
          <v:shape id="_x0000_i1026" o:spt="75" type="#_x0000_t75" style="height:9.75pt;width:441.75pt;" filled="f" o:preferrelative="t" stroked="f" coordsize="21600,21600">
            <v:path/>
            <v:fill on="f" focussize="0,0"/>
            <v:stroke on="f" joinstyle="miter"/>
            <v:imagedata r:id="rId11" o:title=""/>
            <o:lock v:ext="edit" aspectratio="t"/>
            <w10:wrap type="none"/>
            <w10:anchorlock/>
          </v:shape>
        </w:pict>
      </w:r>
    </w:p>
    <w:p>
      <w:pPr>
        <w:jc w:val="center"/>
        <w:rPr>
          <w:rFonts w:ascii="仿宋_GB2312" w:eastAsia="仿宋_GB2312"/>
          <w:sz w:val="32"/>
          <w:szCs w:val="32"/>
        </w:rPr>
      </w:pPr>
    </w:p>
    <w:p>
      <w:pPr>
        <w:jc w:val="center"/>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Calibri" w:eastAsia="方正小标宋简体" w:cs="Times New Roman"/>
          <w:sz w:val="44"/>
          <w:szCs w:val="44"/>
        </w:rPr>
      </w:pPr>
      <w:bookmarkStart w:id="0" w:name="zhengwen"/>
      <w:r>
        <w:rPr>
          <w:rFonts w:hint="eastAsia" w:ascii="方正小标宋简体" w:hAnsi="Calibri" w:eastAsia="方正小标宋简体" w:cs="Times New Roman"/>
          <w:sz w:val="44"/>
          <w:szCs w:val="44"/>
        </w:rPr>
        <w:t>青岛理工大学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Calibri" w:eastAsia="方正小标宋简体" w:cs="Times New Roman"/>
          <w:sz w:val="44"/>
          <w:szCs w:val="44"/>
        </w:rPr>
      </w:pPr>
      <w:r>
        <w:rPr>
          <w:rFonts w:hint="eastAsia" w:ascii="方正小标宋简体" w:hAnsi="Calibri" w:eastAsia="方正小标宋简体" w:cs="Times New Roman"/>
          <w:sz w:val="44"/>
          <w:szCs w:val="44"/>
        </w:rPr>
        <w:t>关于印发《青岛理工大学仪器设备维修管理办法(修订)》的通知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各职能部门、教学院部、直属单位、临沂校区：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经学校研究同意，现将《青岛理工大学仪器设备维修管理办法(修订)》印发给你们，请遵照执行。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Calibri"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1050" w:rightChars="500"/>
        <w:jc w:val="right"/>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青岛理工大学</w:t>
      </w:r>
    </w:p>
    <w:p>
      <w:pPr>
        <w:keepNext w:val="0"/>
        <w:keepLines w:val="0"/>
        <w:pageBreakBefore w:val="0"/>
        <w:widowControl w:val="0"/>
        <w:kinsoku/>
        <w:wordWrap/>
        <w:overflowPunct/>
        <w:topLinePunct w:val="0"/>
        <w:autoSpaceDE/>
        <w:autoSpaceDN/>
        <w:bidi w:val="0"/>
        <w:adjustRightInd/>
        <w:snapToGrid/>
        <w:spacing w:line="560" w:lineRule="exact"/>
        <w:ind w:right="840" w:rightChars="400"/>
        <w:jc w:val="right"/>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2019年9月6日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Calibri" w:hAnsi="Calibri" w:eastAsia="宋体" w:cs="Times New Roman"/>
          <w:szCs w:val="21"/>
        </w:rPr>
      </w:pPr>
      <w:r>
        <w:rPr>
          <w:rFonts w:ascii="Calibri" w:hAnsi="Calibri" w:eastAsia="宋体" w:cs="Times New Roma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Calibri"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仿宋_GB2312" w:hAnsi="Calibri"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after="312" w:afterLines="100" w:line="560" w:lineRule="exact"/>
        <w:jc w:val="center"/>
        <w:textAlignment w:val="auto"/>
        <w:outlineLvl w:val="0"/>
        <w:rPr>
          <w:rFonts w:hint="eastAsia" w:ascii="方正小标宋简体" w:eastAsia="方正小标宋简体"/>
          <w:bCs/>
          <w:kern w:val="44"/>
          <w:sz w:val="44"/>
          <w:szCs w:val="44"/>
        </w:rPr>
      </w:pPr>
      <w:r>
        <w:rPr>
          <w:rFonts w:hint="eastAsia" w:ascii="方正小标宋简体" w:eastAsia="方正小标宋简体"/>
          <w:bCs/>
          <w:kern w:val="44"/>
          <w:sz w:val="44"/>
          <w:szCs w:val="44"/>
        </w:rPr>
        <w:t>青岛理工大学仪器设备维修管理办法(修订)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sz w:val="32"/>
          <w:szCs w:val="32"/>
        </w:rPr>
      </w:pPr>
      <w:r>
        <w:rPr>
          <w:rFonts w:ascii="仿宋" w:hAnsi="仿宋" w:eastAsia="仿宋" w:cs="宋体"/>
          <w:sz w:val="32"/>
          <w:szCs w:val="32"/>
        </w:rPr>
        <w:t>为贯彻我校节约办学的方针，本着“小修自主负责、大修统筹兼顾、多渠道筹资”的原则，特制定以下仪器设备维修管理办法：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sz w:val="32"/>
          <w:szCs w:val="32"/>
        </w:rPr>
      </w:pPr>
      <w:r>
        <w:rPr>
          <w:rFonts w:hint="eastAsia" w:ascii="黑体" w:hAnsi="黑体" w:eastAsia="黑体" w:cs="宋体"/>
          <w:sz w:val="32"/>
          <w:szCs w:val="32"/>
        </w:rPr>
        <w:t xml:space="preserve">第一条 </w:t>
      </w:r>
      <w:r>
        <w:rPr>
          <w:rFonts w:hint="eastAsia" w:ascii="仿宋" w:hAnsi="仿宋" w:eastAsia="仿宋" w:cs="宋体"/>
          <w:sz w:val="32"/>
          <w:szCs w:val="32"/>
        </w:rPr>
        <w:t xml:space="preserve"> </w:t>
      </w:r>
      <w:r>
        <w:rPr>
          <w:rFonts w:ascii="仿宋" w:hAnsi="仿宋" w:eastAsia="仿宋" w:cs="宋体"/>
          <w:sz w:val="32"/>
          <w:szCs w:val="32"/>
        </w:rPr>
        <w:t>仪器设备维修范围和维修费列支渠道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sz w:val="32"/>
          <w:szCs w:val="32"/>
        </w:rPr>
      </w:pPr>
      <w:r>
        <w:rPr>
          <w:rFonts w:ascii="仿宋" w:hAnsi="仿宋" w:eastAsia="仿宋" w:cs="宋体"/>
          <w:sz w:val="32"/>
          <w:szCs w:val="32"/>
        </w:rPr>
        <w:t>(一)行政仪器设备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sz w:val="32"/>
          <w:szCs w:val="32"/>
        </w:rPr>
      </w:pPr>
      <w:r>
        <w:rPr>
          <w:rFonts w:ascii="仿宋" w:hAnsi="仿宋" w:eastAsia="仿宋" w:cs="宋体"/>
          <w:sz w:val="32"/>
          <w:szCs w:val="32"/>
        </w:rPr>
        <w:t>1．以下公共行政设备的维修由资产管理处负责，列学校行政设备维修费专项：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sz w:val="32"/>
          <w:szCs w:val="32"/>
        </w:rPr>
      </w:pPr>
      <w:r>
        <w:rPr>
          <w:rFonts w:ascii="仿宋" w:hAnsi="仿宋" w:eastAsia="仿宋" w:cs="Times New Roman"/>
          <w:sz w:val="32"/>
          <w:szCs w:val="32"/>
        </w:rPr>
        <w:t>学校公共会议室、报告厅、校园广播、礼堂（科学会堂）、</w:t>
      </w:r>
      <w:r>
        <w:rPr>
          <w:rFonts w:hint="eastAsia" w:ascii="仿宋" w:hAnsi="仿宋" w:eastAsia="仿宋" w:cs="Times New Roman"/>
          <w:sz w:val="32"/>
          <w:szCs w:val="32"/>
        </w:rPr>
        <w:t>教学楼</w:t>
      </w:r>
      <w:r>
        <w:rPr>
          <w:rFonts w:ascii="仿宋" w:hAnsi="仿宋" w:eastAsia="仿宋" w:cs="Times New Roman"/>
          <w:sz w:val="32"/>
          <w:szCs w:val="32"/>
        </w:rPr>
        <w:t>等</w:t>
      </w:r>
      <w:r>
        <w:rPr>
          <w:rFonts w:hint="eastAsia" w:ascii="仿宋" w:hAnsi="仿宋" w:eastAsia="仿宋" w:cs="Times New Roman"/>
          <w:sz w:val="32"/>
          <w:szCs w:val="32"/>
        </w:rPr>
        <w:t>公共场所</w:t>
      </w:r>
      <w:r>
        <w:rPr>
          <w:rFonts w:ascii="仿宋" w:hAnsi="仿宋" w:eastAsia="仿宋" w:cs="Times New Roman"/>
          <w:sz w:val="32"/>
          <w:szCs w:val="32"/>
        </w:rPr>
        <w:t>配置的仪器设备。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sz w:val="32"/>
          <w:szCs w:val="32"/>
        </w:rPr>
      </w:pPr>
      <w:r>
        <w:rPr>
          <w:rFonts w:ascii="仿宋" w:hAnsi="仿宋" w:eastAsia="仿宋" w:cs="宋体"/>
          <w:sz w:val="32"/>
          <w:szCs w:val="32"/>
        </w:rPr>
        <w:t>2．供水、供电、中央空调、电梯、锅炉、换热站等后勤保障运行设备的日常维护保养费、年检费列设备的运行费用，日常零星维修由后勤处负责，大修由资产管理处负责，经费由学校行政设备维修专项经费列支；若后勤运行管理办法另有规定</w:t>
      </w:r>
      <w:r>
        <w:rPr>
          <w:rFonts w:ascii="仿宋" w:hAnsi="仿宋" w:eastAsia="仿宋" w:cs="宋体"/>
          <w:strike/>
          <w:sz w:val="32"/>
          <w:szCs w:val="32"/>
        </w:rPr>
        <w:t>的</w:t>
      </w:r>
      <w:r>
        <w:rPr>
          <w:rFonts w:ascii="仿宋" w:hAnsi="仿宋" w:eastAsia="仿宋" w:cs="宋体"/>
          <w:sz w:val="32"/>
          <w:szCs w:val="32"/>
        </w:rPr>
        <w:t>，按规定执行。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sz w:val="32"/>
          <w:szCs w:val="32"/>
        </w:rPr>
      </w:pPr>
      <w:r>
        <w:rPr>
          <w:rFonts w:ascii="仿宋" w:hAnsi="仿宋" w:eastAsia="仿宋" w:cs="宋体"/>
          <w:sz w:val="32"/>
          <w:szCs w:val="32"/>
        </w:rPr>
        <w:t>3．</w:t>
      </w:r>
      <w:r>
        <w:rPr>
          <w:rFonts w:hint="eastAsia" w:ascii="仿宋" w:hAnsi="仿宋" w:eastAsia="仿宋" w:cs="宋体"/>
          <w:sz w:val="32"/>
          <w:szCs w:val="32"/>
        </w:rPr>
        <w:t>学校设立专项维修经费的设备维修，如：公共教室多媒体教学设备、消防安保监控设备等，由专项经费的管理部门负责。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Cs w:val="21"/>
        </w:rPr>
      </w:pPr>
      <w:r>
        <w:rPr>
          <w:rFonts w:hint="eastAsia" w:ascii="仿宋" w:hAnsi="仿宋" w:eastAsia="仿宋" w:cs="Times New Roman"/>
          <w:sz w:val="32"/>
          <w:szCs w:val="32"/>
        </w:rPr>
        <w:t>4．</w:t>
      </w:r>
      <w:r>
        <w:rPr>
          <w:rFonts w:ascii="仿宋" w:hAnsi="仿宋" w:eastAsia="仿宋" w:cs="Times New Roman"/>
          <w:sz w:val="32"/>
          <w:szCs w:val="32"/>
        </w:rPr>
        <w:t>其他行政设备的维修工作及维修费由各部门</w:t>
      </w:r>
      <w:r>
        <w:rPr>
          <w:rFonts w:hint="eastAsia" w:ascii="仿宋" w:hAnsi="仿宋" w:eastAsia="仿宋" w:cs="Times New Roman"/>
          <w:sz w:val="32"/>
          <w:szCs w:val="32"/>
        </w:rPr>
        <w:t>、</w:t>
      </w:r>
      <w:r>
        <w:rPr>
          <w:rFonts w:ascii="仿宋" w:hAnsi="仿宋" w:eastAsia="仿宋" w:cs="Times New Roman"/>
          <w:sz w:val="32"/>
          <w:szCs w:val="32"/>
        </w:rPr>
        <w:t>单位自行承担。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sz w:val="32"/>
          <w:szCs w:val="32"/>
        </w:rPr>
      </w:pPr>
      <w:r>
        <w:rPr>
          <w:rFonts w:ascii="仿宋" w:hAnsi="仿宋" w:eastAsia="仿宋" w:cs="宋体"/>
          <w:sz w:val="32"/>
          <w:szCs w:val="32"/>
        </w:rPr>
        <w:t>(二)教学科研仪器设备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sz w:val="32"/>
          <w:szCs w:val="32"/>
        </w:rPr>
      </w:pPr>
      <w:r>
        <w:rPr>
          <w:rFonts w:ascii="仿宋" w:hAnsi="仿宋" w:eastAsia="仿宋" w:cs="宋体"/>
          <w:sz w:val="32"/>
          <w:szCs w:val="32"/>
        </w:rPr>
        <w:t>1．单价＜10万元的教学科研仪器设备，维修工作及维修费由各部门</w:t>
      </w:r>
      <w:r>
        <w:rPr>
          <w:rFonts w:hint="eastAsia" w:ascii="仿宋" w:hAnsi="仿宋" w:eastAsia="仿宋" w:cs="宋体"/>
          <w:sz w:val="32"/>
          <w:szCs w:val="32"/>
        </w:rPr>
        <w:t>、各学院自行</w:t>
      </w:r>
      <w:r>
        <w:rPr>
          <w:rFonts w:ascii="仿宋" w:hAnsi="仿宋" w:eastAsia="仿宋" w:cs="宋体"/>
          <w:sz w:val="32"/>
          <w:szCs w:val="32"/>
        </w:rPr>
        <w:t>承担</w:t>
      </w:r>
      <w:r>
        <w:rPr>
          <w:rFonts w:hint="eastAsia" w:ascii="仿宋" w:hAnsi="仿宋" w:eastAsia="仿宋" w:cs="宋体"/>
          <w:sz w:val="32"/>
          <w:szCs w:val="32"/>
        </w:rPr>
        <w:t>，费用由部门（单位）包干经费列支。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sz w:val="32"/>
          <w:szCs w:val="32"/>
        </w:rPr>
      </w:pPr>
      <w:r>
        <w:rPr>
          <w:rFonts w:ascii="仿宋" w:hAnsi="仿宋" w:eastAsia="仿宋" w:cs="Times New Roman"/>
          <w:sz w:val="32"/>
          <w:szCs w:val="32"/>
        </w:rPr>
        <w:t>2．单价≥10万元的教学科研仪器设备，由</w:t>
      </w:r>
      <w:r>
        <w:rPr>
          <w:rFonts w:hint="eastAsia" w:ascii="仿宋" w:hAnsi="仿宋" w:eastAsia="仿宋" w:cs="Times New Roman"/>
          <w:sz w:val="32"/>
          <w:szCs w:val="32"/>
        </w:rPr>
        <w:t>实验室管理</w:t>
      </w:r>
      <w:r>
        <w:rPr>
          <w:rFonts w:ascii="仿宋" w:hAnsi="仿宋" w:eastAsia="仿宋" w:cs="Times New Roman"/>
          <w:sz w:val="32"/>
          <w:szCs w:val="32"/>
        </w:rPr>
        <w:t>处组织实施维修，</w:t>
      </w:r>
      <w:r>
        <w:rPr>
          <w:rFonts w:hint="eastAsia" w:ascii="仿宋" w:hAnsi="仿宋" w:eastAsia="仿宋" w:cs="Times New Roman"/>
          <w:sz w:val="32"/>
          <w:szCs w:val="32"/>
        </w:rPr>
        <w:t>从教学仪器设备维修费列支</w:t>
      </w:r>
      <w:r>
        <w:rPr>
          <w:rFonts w:ascii="仿宋" w:hAnsi="仿宋" w:eastAsia="仿宋" w:cs="Times New Roman"/>
          <w:sz w:val="32"/>
          <w:szCs w:val="32"/>
        </w:rPr>
        <w:t>，</w:t>
      </w:r>
      <w:r>
        <w:rPr>
          <w:rFonts w:hint="eastAsia" w:ascii="仿宋" w:hAnsi="仿宋" w:eastAsia="仿宋" w:cs="Times New Roman"/>
          <w:sz w:val="32"/>
          <w:szCs w:val="32"/>
        </w:rPr>
        <w:t>维修</w:t>
      </w:r>
      <w:r>
        <w:rPr>
          <w:rFonts w:ascii="仿宋" w:hAnsi="仿宋" w:eastAsia="仿宋" w:cs="Times New Roman"/>
          <w:sz w:val="32"/>
          <w:szCs w:val="32"/>
        </w:rPr>
        <w:t>范围和额度按</w:t>
      </w:r>
      <w:r>
        <w:rPr>
          <w:rFonts w:hint="eastAsia" w:ascii="仿宋" w:hAnsi="仿宋" w:eastAsia="仿宋" w:cs="Times New Roman"/>
          <w:sz w:val="32"/>
          <w:szCs w:val="32"/>
        </w:rPr>
        <w:t>相关</w:t>
      </w:r>
      <w:r>
        <w:rPr>
          <w:rFonts w:ascii="仿宋" w:hAnsi="仿宋" w:eastAsia="仿宋" w:cs="Times New Roman"/>
          <w:sz w:val="32"/>
          <w:szCs w:val="32"/>
        </w:rPr>
        <w:t>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sz w:val="32"/>
          <w:szCs w:val="32"/>
        </w:rPr>
      </w:pPr>
      <w:r>
        <w:rPr>
          <w:rFonts w:ascii="仿宋" w:hAnsi="仿宋" w:eastAsia="仿宋" w:cs="Times New Roman"/>
          <w:sz w:val="32"/>
          <w:szCs w:val="32"/>
        </w:rPr>
        <w:t>3．其中特种设备的维修由资产管理处负责，维修费及年检费由学校教学仪器设备维修专项经费列支。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sz w:val="32"/>
          <w:szCs w:val="32"/>
        </w:rPr>
      </w:pPr>
      <w:r>
        <w:rPr>
          <w:rFonts w:hint="eastAsia" w:ascii="黑体" w:hAnsi="黑体" w:eastAsia="黑体" w:cs="Times New Roman"/>
          <w:sz w:val="32"/>
          <w:szCs w:val="32"/>
        </w:rPr>
        <w:t>第二条</w:t>
      </w:r>
      <w:r>
        <w:rPr>
          <w:rFonts w:ascii="黑体" w:hAnsi="黑体" w:eastAsia="黑体" w:cs="Times New Roman"/>
          <w:b/>
          <w:bCs/>
          <w:sz w:val="32"/>
          <w:szCs w:val="32"/>
        </w:rPr>
        <w:t xml:space="preserve"> </w:t>
      </w:r>
      <w:r>
        <w:rPr>
          <w:rFonts w:ascii="仿宋" w:hAnsi="仿宋" w:eastAsia="仿宋" w:cs="Times New Roman"/>
          <w:sz w:val="32"/>
          <w:szCs w:val="32"/>
        </w:rPr>
        <w:t xml:space="preserve"> 凡用于开展有偿服务的仪器设备，所得收入须</w:t>
      </w:r>
      <w:r>
        <w:rPr>
          <w:rFonts w:hint="eastAsia" w:ascii="仿宋" w:hAnsi="仿宋" w:eastAsia="仿宋" w:cs="Times New Roman"/>
          <w:sz w:val="32"/>
          <w:szCs w:val="32"/>
        </w:rPr>
        <w:t>依据学校财务制度</w:t>
      </w:r>
      <w:r>
        <w:rPr>
          <w:rFonts w:ascii="仿宋" w:hAnsi="仿宋" w:eastAsia="仿宋" w:cs="Times New Roman"/>
          <w:sz w:val="32"/>
          <w:szCs w:val="32"/>
        </w:rPr>
        <w:t>上缴学校，否则，该仪器设备的维修工作及维修费由使用部门承担。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sz w:val="32"/>
          <w:szCs w:val="32"/>
        </w:rPr>
      </w:pPr>
      <w:r>
        <w:rPr>
          <w:rFonts w:hint="eastAsia" w:ascii="黑体" w:hAnsi="黑体" w:eastAsia="黑体" w:cs="Times New Roman"/>
          <w:sz w:val="32"/>
          <w:szCs w:val="32"/>
        </w:rPr>
        <w:t>第三条</w:t>
      </w:r>
      <w:r>
        <w:rPr>
          <w:rFonts w:ascii="仿宋" w:hAnsi="仿宋" w:eastAsia="仿宋" w:cs="Times New Roman"/>
          <w:sz w:val="32"/>
          <w:szCs w:val="32"/>
        </w:rPr>
        <w:t xml:space="preserve">  对已纳入有偿使用范围的大型仪器设备，使用部门拒不执行</w:t>
      </w:r>
      <w:r>
        <w:rPr>
          <w:rFonts w:hint="eastAsia" w:ascii="仿宋" w:hAnsi="仿宋" w:eastAsia="仿宋" w:cs="Times New Roman"/>
          <w:sz w:val="32"/>
          <w:szCs w:val="32"/>
        </w:rPr>
        <w:t>大型仪器</w:t>
      </w:r>
      <w:r>
        <w:rPr>
          <w:rFonts w:ascii="仿宋" w:hAnsi="仿宋" w:eastAsia="仿宋" w:cs="Times New Roman"/>
          <w:sz w:val="32"/>
          <w:szCs w:val="32"/>
        </w:rPr>
        <w:t>设备</w:t>
      </w:r>
      <w:r>
        <w:rPr>
          <w:rFonts w:hint="eastAsia" w:ascii="仿宋" w:hAnsi="仿宋" w:eastAsia="仿宋" w:cs="Times New Roman"/>
          <w:sz w:val="32"/>
          <w:szCs w:val="32"/>
        </w:rPr>
        <w:t>开放</w:t>
      </w:r>
      <w:r>
        <w:rPr>
          <w:rFonts w:ascii="仿宋" w:hAnsi="仿宋" w:eastAsia="仿宋" w:cs="Times New Roman"/>
          <w:sz w:val="32"/>
          <w:szCs w:val="32"/>
        </w:rPr>
        <w:t>共享有关规定的，该仪器设备的维修工作及维修费由使用部门承担。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sz w:val="32"/>
          <w:szCs w:val="32"/>
        </w:rPr>
      </w:pPr>
      <w:r>
        <w:rPr>
          <w:rFonts w:hint="eastAsia" w:ascii="黑体" w:hAnsi="黑体" w:eastAsia="黑体" w:cs="Times New Roman"/>
          <w:sz w:val="32"/>
          <w:szCs w:val="32"/>
        </w:rPr>
        <w:t xml:space="preserve">第四条 </w:t>
      </w:r>
      <w:r>
        <w:rPr>
          <w:rFonts w:ascii="仿宋" w:hAnsi="仿宋" w:eastAsia="仿宋" w:cs="Times New Roman"/>
          <w:sz w:val="32"/>
          <w:szCs w:val="32"/>
        </w:rPr>
        <w:t xml:space="preserve"> 仪器设备的维修程序</w:t>
      </w:r>
    </w:p>
    <w:p>
      <w:pPr>
        <w:keepNext w:val="0"/>
        <w:keepLines w:val="0"/>
        <w:pageBreakBefore w:val="0"/>
        <w:widowControl w:val="0"/>
        <w:kinsoku/>
        <w:wordWrap/>
        <w:overflowPunct/>
        <w:topLinePunct w:val="0"/>
        <w:autoSpaceDE/>
        <w:autoSpaceDN/>
        <w:bidi w:val="0"/>
        <w:adjustRightInd/>
        <w:snapToGrid/>
        <w:spacing w:line="560" w:lineRule="exact"/>
        <w:ind w:firstLine="800" w:firstLineChars="250"/>
        <w:textAlignment w:val="auto"/>
        <w:rPr>
          <w:rFonts w:ascii="仿宋" w:hAnsi="仿宋" w:eastAsia="仿宋" w:cs="Times New Roman"/>
          <w:sz w:val="32"/>
          <w:szCs w:val="32"/>
        </w:rPr>
      </w:pPr>
      <w:r>
        <w:rPr>
          <w:rFonts w:hint="eastAsia" w:ascii="仿宋" w:hAnsi="仿宋" w:eastAsia="仿宋" w:cs="Times New Roman"/>
          <w:sz w:val="32"/>
          <w:szCs w:val="32"/>
        </w:rPr>
        <w:t>(一)</w:t>
      </w:r>
      <w:r>
        <w:rPr>
          <w:rFonts w:ascii="仿宋" w:hAnsi="仿宋" w:eastAsia="仿宋" w:cs="Times New Roman"/>
          <w:sz w:val="32"/>
          <w:szCs w:val="32"/>
        </w:rPr>
        <w:t>新购仪器设备的维修，在保修期内的正常损坏，由该仪器设备的采购部门负责联系维修厂商保修。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（二）</w:t>
      </w:r>
      <w:r>
        <w:rPr>
          <w:rFonts w:ascii="仿宋" w:hAnsi="仿宋" w:eastAsia="仿宋" w:cs="Times New Roman"/>
          <w:sz w:val="32"/>
          <w:szCs w:val="32"/>
        </w:rPr>
        <w:t>在仪器设备维修后的维修保修期内正常损坏，由负责维修的部门联系维修厂商负责保修。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（三）</w:t>
      </w:r>
      <w:r>
        <w:rPr>
          <w:rFonts w:ascii="仿宋" w:hAnsi="仿宋" w:eastAsia="仿宋" w:cs="Times New Roman"/>
          <w:sz w:val="32"/>
          <w:szCs w:val="32"/>
        </w:rPr>
        <w:t>属于非正常损坏的仪器设备，</w:t>
      </w:r>
      <w:r>
        <w:rPr>
          <w:rFonts w:hint="eastAsia" w:ascii="仿宋" w:hAnsi="仿宋" w:eastAsia="仿宋" w:cs="Times New Roman"/>
          <w:sz w:val="32"/>
          <w:szCs w:val="32"/>
        </w:rPr>
        <w:t>按</w:t>
      </w:r>
      <w:r>
        <w:rPr>
          <w:rFonts w:ascii="仿宋" w:hAnsi="仿宋" w:eastAsia="仿宋" w:cs="Times New Roman"/>
          <w:sz w:val="32"/>
          <w:szCs w:val="32"/>
        </w:rPr>
        <w:t>《</w:t>
      </w:r>
      <w:r>
        <w:rPr>
          <w:rFonts w:hint="eastAsia" w:ascii="仿宋_GB2312" w:eastAsia="仿宋_GB2312" w:cs="华文中宋"/>
          <w:kern w:val="0"/>
          <w:sz w:val="32"/>
          <w:szCs w:val="32"/>
        </w:rPr>
        <w:t>青岛理工大学仪器设备损坏丢失赔偿办法(修订)</w:t>
      </w:r>
      <w:r>
        <w:rPr>
          <w:rFonts w:ascii="仿宋" w:hAnsi="仿宋" w:eastAsia="仿宋" w:cs="Times New Roman"/>
          <w:sz w:val="32"/>
          <w:szCs w:val="32"/>
        </w:rPr>
        <w:t>》</w:t>
      </w:r>
      <w:r>
        <w:rPr>
          <w:rFonts w:hint="eastAsia" w:ascii="仿宋" w:hAnsi="仿宋" w:eastAsia="仿宋" w:cs="Times New Roman"/>
          <w:sz w:val="32"/>
          <w:szCs w:val="32"/>
          <w:lang w:eastAsia="zh-CN"/>
        </w:rPr>
        <w:t>（青理工国资〔2016〕24号）</w:t>
      </w:r>
      <w:r>
        <w:rPr>
          <w:rFonts w:hint="eastAsia" w:ascii="仿宋" w:hAnsi="仿宋" w:eastAsia="仿宋" w:cs="Times New Roman"/>
          <w:sz w:val="32"/>
          <w:szCs w:val="32"/>
        </w:rPr>
        <w:t>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（四）</w:t>
      </w:r>
      <w:r>
        <w:rPr>
          <w:rFonts w:ascii="仿宋" w:hAnsi="仿宋" w:eastAsia="仿宋" w:cs="Times New Roman"/>
          <w:sz w:val="32"/>
          <w:szCs w:val="32"/>
        </w:rPr>
        <w:t>仪器设备出现故障后，应填写《青岛理工大学仪器设备维修申请单》及时报修，属于各部门负责维修的，报本部门负责人批准维修；属于资产管理处负责维修的，经本部门负责人批准同意后，报资产管理处批准维修。仪器设备维修后，应认真填写维修记录并存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sz w:val="32"/>
          <w:szCs w:val="32"/>
        </w:rPr>
      </w:pPr>
      <w:r>
        <w:rPr>
          <w:rFonts w:hint="eastAsia" w:ascii="黑体" w:hAnsi="黑体" w:eastAsia="黑体" w:cs="Times New Roman"/>
          <w:sz w:val="32"/>
          <w:szCs w:val="32"/>
        </w:rPr>
        <w:t>第五条</w:t>
      </w:r>
      <w:r>
        <w:rPr>
          <w:rFonts w:ascii="仿宋" w:hAnsi="仿宋" w:eastAsia="仿宋" w:cs="Times New Roman"/>
          <w:sz w:val="32"/>
          <w:szCs w:val="32"/>
        </w:rPr>
        <w:t xml:space="preserve">  使用部门职责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sz w:val="32"/>
          <w:szCs w:val="32"/>
        </w:rPr>
      </w:pPr>
      <w:r>
        <w:rPr>
          <w:rFonts w:ascii="仿宋" w:hAnsi="仿宋" w:eastAsia="仿宋" w:cs="Times New Roman"/>
          <w:sz w:val="32"/>
          <w:szCs w:val="32"/>
        </w:rPr>
        <w:t>仪器设备的日常维护、保养工作是仪器设备使用管理人的职责，各部门应充分调动有关人员的积极性，做好仪器设备的日常维护、保养和维修工作；同时积极开展有偿服务，弥补仪器设备维修经费的不足，确保仪器设备的完好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sz w:val="32"/>
          <w:szCs w:val="32"/>
        </w:rPr>
      </w:pPr>
      <w:r>
        <w:rPr>
          <w:rFonts w:hint="eastAsia" w:ascii="黑体" w:hAnsi="黑体" w:eastAsia="黑体" w:cs="宋体"/>
          <w:sz w:val="32"/>
          <w:szCs w:val="32"/>
        </w:rPr>
        <w:t xml:space="preserve">第六条  </w:t>
      </w:r>
      <w:r>
        <w:rPr>
          <w:rFonts w:ascii="仿宋" w:hAnsi="仿宋" w:eastAsia="仿宋" w:cs="宋体"/>
          <w:sz w:val="32"/>
          <w:szCs w:val="32"/>
        </w:rPr>
        <w:t>维修更换的仪器设备零配件应送交资产管理处，统一处理，所得残值上缴学校。其他部门或个人不得擅自处置。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sz w:val="32"/>
          <w:szCs w:val="32"/>
        </w:rPr>
      </w:pPr>
      <w:r>
        <w:rPr>
          <w:rFonts w:hint="eastAsia" w:ascii="黑体" w:hAnsi="黑体" w:eastAsia="黑体" w:cs="宋体"/>
          <w:sz w:val="32"/>
          <w:szCs w:val="32"/>
        </w:rPr>
        <w:t xml:space="preserve">第七条 </w:t>
      </w:r>
      <w:r>
        <w:rPr>
          <w:rFonts w:hint="eastAsia" w:ascii="仿宋" w:hAnsi="仿宋" w:eastAsia="仿宋" w:cs="宋体"/>
          <w:sz w:val="32"/>
          <w:szCs w:val="32"/>
        </w:rPr>
        <w:t xml:space="preserve"> </w:t>
      </w:r>
      <w:r>
        <w:rPr>
          <w:rFonts w:ascii="仿宋" w:hAnsi="仿宋" w:eastAsia="仿宋" w:cs="宋体"/>
          <w:sz w:val="32"/>
          <w:szCs w:val="32"/>
        </w:rPr>
        <w:t>资产管理处负责对各使用部门仪器设备的完好率及维修费的使用情况进行监督、考核。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sz w:val="32"/>
          <w:szCs w:val="32"/>
        </w:rPr>
      </w:pPr>
      <w:r>
        <w:rPr>
          <w:rFonts w:hint="eastAsia" w:ascii="黑体" w:hAnsi="黑体" w:eastAsia="黑体" w:cs="宋体"/>
          <w:sz w:val="32"/>
          <w:szCs w:val="32"/>
        </w:rPr>
        <w:t>第八条</w:t>
      </w:r>
      <w:r>
        <w:rPr>
          <w:rFonts w:ascii="黑体" w:hAnsi="黑体" w:eastAsia="黑体" w:cs="宋体"/>
          <w:sz w:val="32"/>
          <w:szCs w:val="32"/>
        </w:rPr>
        <w:t xml:space="preserve">  </w:t>
      </w:r>
      <w:r>
        <w:rPr>
          <w:rFonts w:ascii="仿宋" w:hAnsi="仿宋" w:eastAsia="仿宋" w:cs="宋体"/>
          <w:sz w:val="32"/>
          <w:szCs w:val="32"/>
        </w:rPr>
        <w:t>本办法中的教学科研仪器设备系指教学、教辅部门中用于教学、科研的仪器设备。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sz w:val="32"/>
          <w:szCs w:val="32"/>
        </w:rPr>
      </w:pPr>
      <w:r>
        <w:rPr>
          <w:rFonts w:hint="eastAsia" w:ascii="黑体" w:hAnsi="黑体" w:eastAsia="黑体" w:cs="宋体"/>
          <w:sz w:val="32"/>
          <w:szCs w:val="32"/>
        </w:rPr>
        <w:t>第九条</w:t>
      </w:r>
      <w:r>
        <w:rPr>
          <w:rFonts w:ascii="黑体" w:hAnsi="黑体" w:eastAsia="黑体" w:cs="宋体"/>
          <w:sz w:val="32"/>
          <w:szCs w:val="32"/>
        </w:rPr>
        <w:t xml:space="preserve">  </w:t>
      </w:r>
      <w:r>
        <w:rPr>
          <w:rFonts w:hint="eastAsia" w:ascii="仿宋" w:hAnsi="仿宋" w:eastAsia="仿宋" w:cs="Times New Roman"/>
          <w:sz w:val="32"/>
          <w:szCs w:val="32"/>
        </w:rPr>
        <w:t>本办法自公布之日起执行，由资产管理处负责解释。原《青岛理工大学仪器设备维修管理办法(修订)》（青理工国资〔2016〕27号）同时废止。</w:t>
      </w:r>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Times New Roman"/>
          <w:sz w:val="32"/>
          <w:szCs w:val="32"/>
          <w:lang w:val="en-US" w:eastAsia="zh-CN"/>
        </w:rPr>
      </w:pPr>
      <w:r>
        <w:rPr>
          <w:rFonts w:hint="eastAsia" w:ascii="黑体" w:hAnsi="黑体" w:eastAsia="黑体" w:cs="宋体"/>
          <w:sz w:val="32"/>
          <w:szCs w:val="32"/>
          <w:lang w:eastAsia="zh-CN"/>
        </w:rPr>
        <w:t>第十条</w:t>
      </w:r>
      <w:r>
        <w:rPr>
          <w:rFonts w:hint="eastAsia" w:ascii="仿宋" w:hAnsi="仿宋" w:eastAsia="仿宋" w:cs="Times New Roman"/>
          <w:sz w:val="32"/>
          <w:szCs w:val="32"/>
          <w:lang w:val="en-US" w:eastAsia="zh-CN"/>
        </w:rPr>
        <w:t xml:space="preserve">  临沂校区根据实际情况参照执行。</w:t>
      </w: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bookmarkStart w:id="1" w:name="_GoBack"/>
      <w:bookmarkEnd w:id="1"/>
    </w:p>
    <w:p>
      <w:pPr>
        <w:spacing w:line="560" w:lineRule="exact"/>
        <w:rPr>
          <w:rFonts w:hint="eastAsia" w:ascii="仿宋_GB2312" w:eastAsia="仿宋_GB2312"/>
          <w:sz w:val="32"/>
          <w:szCs w:val="32"/>
        </w:rPr>
      </w:pPr>
    </w:p>
    <w:p>
      <w:pPr>
        <w:spacing w:line="560" w:lineRule="exact"/>
        <w:ind w:firstLine="210" w:firstLineChars="100"/>
        <w:rPr>
          <w:rFonts w:ascii="仿宋_GB2312" w:eastAsia="仿宋_GB2312"/>
          <w:sz w:val="28"/>
          <w:szCs w:val="28"/>
        </w:rPr>
      </w:pPr>
      <w:r>
        <w:pict>
          <v:shape id="直接箭头连接符 3" o:spid="_x0000_s1026" o:spt="32" type="#_x0000_t32" style="position:absolute;left:0pt;margin-left:5.25pt;margin-top:3.2pt;height:0pt;width:442.2pt;z-index:25166028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pp6gEAAJ4DAAAOAAAAZHJzL2Uyb0RvYy54bWysU0uOEzEQ3SNxB8t70kmGjJhWOrNIGDYI&#10;RgIOULHd3Zb8k8ukk0twASRWwApmNXtOA8MxKDuZDJ8NQvTCXXZVvar3XJ6fb61hGxVRe9fwyWjM&#10;mXLCS+26hr96efHgEWeYwEkw3qmG7xTy88X9e/Mh1Grqe2+kioxAHNZDaHifUqirCkWvLODIB+XI&#10;2fpoIdE2dpWMMBC6NdV0PD6tBh9liF4oRDpd7Z18UfDbVon0vG1RJWYaTr2lssayrvNaLeZQdxFC&#10;r8WhDfiHLixoR0WPUCtIwF5H/QeU1SJ69G0aCW8r37ZaqMKB2EzGv7F50UNQhQuJg+EoE/4/WPFs&#10;cxmZlg0/4cyBpSu6eXv97c2Hm6vPX99ff//yLtufPrKTLNUQsKaMpbuMhx2Gy5h5b9to858YsW2R&#10;d3eUV20TE3Q4O53Mzh7SLYhbX3WXGCKmJ8pblo2GY4qguz4tvXN0iT5OiryweYqJSlPibUKuahwb&#10;Gn42m84IHGiMWgOJTBuIGLqu5KI3Wl5oY3IGxm69NJFtIA9G+TJBwv0lLBdZAfb7uOLaj0yvQD52&#10;kqVdIMkczTbPLVglOTOKnkK2CBDqBNr8TSSVNo46yBrvVc3W2stdEbuc0xCUHg8Dm6fs533JvntW&#10;ix8AAAD//wMAUEsDBBQABgAIAAAAIQBHlZBL2gAAAAYBAAAPAAAAZHJzL2Rvd25yZXYueG1sTI7B&#10;bsIwEETvlfgHa5F6qYoNAkTSOAghceixgNSribdJ2ngdxQ5J+fpueynHpxnNvGw7ukZcsQu1Jw3z&#10;mQKBVHhbU6nhfDo8b0CEaMiaxhNq+MYA23zykJnU+oHe8HqMpeARCqnRUMXYplKGokJnwsy3SJx9&#10;+M6ZyNiV0nZm4HHXyIVSa+lMTfxQmRb3FRZfx95pwNCv5mqXuPL8ehue3he3z6E9af04HXcvICKO&#10;8b8Mv/qsDjk7XXxPNoiGWa24qWG9BMHxJlkmIC5/LPNM3uvnPwAAAP//AwBQSwECLQAUAAYACAAA&#10;ACEAtoM4kv4AAADhAQAAEwAAAAAAAAAAAAAAAAAAAAAAW0NvbnRlbnRfVHlwZXNdLnhtbFBLAQIt&#10;ABQABgAIAAAAIQA4/SH/1gAAAJQBAAALAAAAAAAAAAAAAAAAAC8BAABfcmVscy8ucmVsc1BLAQIt&#10;ABQABgAIAAAAIQDnGWpp6gEAAJ4DAAAOAAAAAAAAAAAAAAAAAC4CAABkcnMvZTJvRG9jLnhtbFBL&#10;AQItABQABgAIAAAAIQBHlZBL2gAAAAYBAAAPAAAAAAAAAAAAAAAAAEQEAABkcnMvZG93bnJldi54&#10;bWxQSwUGAAAAAAQABADzAAAASwUAAAAA&#10;">
            <v:path arrowok="t"/>
            <v:fill on="f" focussize="0,0"/>
            <v:stroke/>
            <v:imagedata o:title=""/>
            <o:lock v:ext="edit"/>
          </v:shape>
        </w:pict>
      </w:r>
      <w:r>
        <w:rPr>
          <w:rFonts w:hint="eastAsia" w:ascii="仿宋_GB2312" w:eastAsia="仿宋_GB2312"/>
          <w:sz w:val="28"/>
          <w:szCs w:val="28"/>
        </w:rPr>
        <w:t xml:space="preserve">青岛理工大学校长办公室               </w:t>
      </w:r>
      <w:r>
        <w:rPr>
          <w:rFonts w:hint="eastAsia" w:ascii="仿宋_GB2312" w:eastAsia="仿宋_GB2312"/>
          <w:sz w:val="28"/>
          <w:szCs w:val="28"/>
          <w:lang w:val="en-US" w:eastAsia="zh-CN"/>
        </w:rPr>
        <w:t xml:space="preserve">    </w:t>
      </w:r>
      <w:r>
        <w:rPr>
          <w:rFonts w:hint="eastAsia" w:ascii="仿宋_GB2312" w:eastAsia="仿宋_GB2312"/>
          <w:sz w:val="28"/>
          <w:szCs w:val="28"/>
        </w:rPr>
        <w:t>2019年9月</w:t>
      </w:r>
      <w:r>
        <w:rPr>
          <w:rFonts w:hint="eastAsia" w:ascii="仿宋_GB2312" w:eastAsia="仿宋_GB2312"/>
          <w:sz w:val="28"/>
          <w:szCs w:val="28"/>
          <w:lang w:val="en-US" w:eastAsia="zh-CN"/>
        </w:rPr>
        <w:t>17</w:t>
      </w:r>
      <w:r>
        <w:rPr>
          <w:rFonts w:hint="eastAsia" w:ascii="仿宋_GB2312" w:eastAsia="仿宋_GB2312"/>
          <w:sz w:val="28"/>
          <w:szCs w:val="28"/>
        </w:rPr>
        <w:t>日印发</w:t>
      </w:r>
    </w:p>
    <w:p>
      <w:pPr>
        <w:spacing w:line="600" w:lineRule="exact"/>
        <w:jc w:val="center"/>
      </w:pPr>
      <w:r>
        <w:pict>
          <v:shape id="直接箭头连接符 4" o:spid="_x0000_s1027" o:spt="32" type="#_x0000_t32" style="position:absolute;left:0pt;margin-left:5.25pt;margin-top:6.4pt;height:0pt;width:442.2pt;z-index:25166131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eEd6QEAAJ4DAAAOAAAAZHJzL2Uyb0RvYy54bWysU0uOEzEQ3SNxB8t70kmUjJhWOrOYMGwQ&#10;RAIOULHd3Zb8k8ukk0twASRWwApYzZ7TwHAMyk4mw2eDEL1wl11Vr+o9lxcXO2vYVkXU3jV8Mhpz&#10;ppzwUruu4S9fXD14yBkmcBKMd6rhe4X8Ynn/3mIItZr63hupIiMQh/UQGt6nFOqqQtErCzjyQTly&#10;tj5aSLSNXSUjDIRuTTUdj8+qwUcZohcKkU5XBydfFvy2VSI9a1tUiZmGU2+prLGsm7xWywXUXYTQ&#10;a3FsA/6hCwvaUdET1AoSsFdR/wFltYgefZtGwtvKt60WqnAgNpPxb2ye9xBU4ULiYDjJhP8PVjzd&#10;riPTsuEzzhxYuqKbN9ffXr+/+fzp67vr71/eZvvjBzbLUg0Ba8q4dOt43GFYx8x710ab/8SI7Yq8&#10;+5O8apeYoMP52WR+PqNbELe+6i4xREyPlbcsGw3HFEF3fbr0ztEl+jgp8sL2CSYqTYm3CbmqcWxo&#10;+Pl8OidwoDFqDSQybSBi6LqSi95oeaWNyRkYu82liWwLeTDKlwkS7i9hucgKsD/EFddhZHoF8pGT&#10;LO0DSeZotnluwSrJmVH0FLJFgFAn0OZvIqm0cdRB1vigarY2Xu6L2OWchqD0eBzYPGU/70v23bNa&#10;/gAAAP//AwBQSwMEFAAGAAgAAAAhADuucWzbAAAACAEAAA8AAABkcnMvZG93bnJldi54bWxMT01L&#10;w0AQvRf8D8sIXordbbDSxGxKETx4tC143WbHJJqdDdlNE/vrHemhPQ1v3uN95JvJteKEfWg8aVgu&#10;FAik0tuGKg2H/dvjGkSIhqxpPaGGXwywKe5mucmsH+kDT7tYCTahkBkNdYxdJmUoa3QmLHyHxNyX&#10;752JDPtK2t6MbO5amSj1LJ1piBNq0+FrjeXPbnAaMAyrpdqmrjq8n8f5Z3L+Hru91g/30/YFRMQp&#10;XsXwX5+rQ8Gdjn4gG0TLWK1YyTfhBcyv06cUxPHykEUubwcUfwAAAP//AwBQSwECLQAUAAYACAAA&#10;ACEAtoM4kv4AAADhAQAAEwAAAAAAAAAAAAAAAAAAAAAAW0NvbnRlbnRfVHlwZXNdLnhtbFBLAQIt&#10;ABQABgAIAAAAIQA4/SH/1gAAAJQBAAALAAAAAAAAAAAAAAAAAC8BAABfcmVscy8ucmVsc1BLAQIt&#10;ABQABgAIAAAAIQBZceEd6QEAAJ4DAAAOAAAAAAAAAAAAAAAAAC4CAABkcnMvZTJvRG9jLnhtbFBL&#10;AQItABQABgAIAAAAIQA7rnFs2wAAAAgBAAAPAAAAAAAAAAAAAAAAAEMEAABkcnMvZG93bnJldi54&#10;bWxQSwUGAAAAAAQABADzAAAASwUAAAAA&#10;">
            <v:path arrowok="t"/>
            <v:fill on="f" focussize="0,0"/>
            <v:stroke/>
            <v:imagedata o:title=""/>
            <o:lock v:ext="edit"/>
          </v:shape>
        </w:pic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3367799"/>
      <w:docPartObj>
        <w:docPartGallery w:val="autotext"/>
      </w:docPartObj>
    </w:sdtPr>
    <w:sdtEndPr>
      <w:rPr>
        <w:sz w:val="28"/>
        <w:szCs w:val="28"/>
      </w:rPr>
    </w:sdtEndPr>
    <w:sdtContent>
      <w:p>
        <w:pPr>
          <w:pStyle w:val="3"/>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3 -</w:t>
        </w:r>
        <w:r>
          <w:rPr>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4"/>
        <w:szCs w:val="24"/>
      </w:rPr>
      <w:id w:val="1304966631"/>
      <w:docPartObj>
        <w:docPartGallery w:val="autotext"/>
      </w:docPartObj>
    </w:sdtPr>
    <w:sdtEndPr>
      <w:rPr>
        <w:sz w:val="28"/>
        <w:szCs w:val="28"/>
      </w:rPr>
    </w:sdtEndPr>
    <w:sdtContent>
      <w:p>
        <w:pPr>
          <w:pStyle w:val="3"/>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4 -</w:t>
        </w:r>
        <w:r>
          <w:rPr>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D4BCB"/>
    <w:rsid w:val="001F1EC5"/>
    <w:rsid w:val="002C6372"/>
    <w:rsid w:val="004B5732"/>
    <w:rsid w:val="006D3B6A"/>
    <w:rsid w:val="007322EC"/>
    <w:rsid w:val="007D4BCB"/>
    <w:rsid w:val="008D2B01"/>
    <w:rsid w:val="00AC1883"/>
    <w:rsid w:val="00B15CE5"/>
    <w:rsid w:val="00BE3316"/>
    <w:rsid w:val="00C35988"/>
    <w:rsid w:val="00D04E67"/>
    <w:rsid w:val="0F5F1BDA"/>
    <w:rsid w:val="23242CA9"/>
    <w:rsid w:val="362F4BC5"/>
    <w:rsid w:val="3738461B"/>
    <w:rsid w:val="3AEF773E"/>
    <w:rsid w:val="4E602121"/>
    <w:rsid w:val="4F307F2A"/>
    <w:rsid w:val="60CB1D10"/>
    <w:rsid w:val="61784A22"/>
    <w:rsid w:val="67840AD3"/>
    <w:rsid w:val="68933591"/>
    <w:rsid w:val="7BB84A75"/>
    <w:rsid w:val="7F7E4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直接箭头连接符 3"/>
        <o:r id="V:Rule2" type="connector" idref="#直接箭头连接符 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7"/>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字符"/>
    <w:basedOn w:val="6"/>
    <w:link w:val="3"/>
    <w:qFormat/>
    <w:uiPriority w:val="99"/>
    <w:rPr>
      <w:sz w:val="18"/>
      <w:szCs w:val="18"/>
    </w:rPr>
  </w:style>
  <w:style w:type="character" w:customStyle="1" w:styleId="8">
    <w:name w:val="页眉 字符"/>
    <w:basedOn w:val="6"/>
    <w:link w:val="4"/>
    <w:qFormat/>
    <w:uiPriority w:val="99"/>
    <w:rPr>
      <w:sz w:val="18"/>
      <w:szCs w:val="18"/>
    </w:rPr>
  </w:style>
  <w:style w:type="character" w:customStyle="1" w:styleId="9">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233</Words>
  <Characters>1333</Characters>
  <Lines>11</Lines>
  <Paragraphs>3</Paragraphs>
  <TotalTime>2</TotalTime>
  <ScaleCrop>false</ScaleCrop>
  <LinksUpToDate>false</LinksUpToDate>
  <CharactersWithSpaces>1563</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2019-08-29T02:31:00Z</dcterms:created>
  <dc:creator>青岛理工李扬</dc:creator>
  <cp:lastModifiedBy>韦子木</cp:lastModifiedBy>
  <dcterms:modified xsi:type="dcterms:W3CDTF">2019-09-17T08:57:04Z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